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49D1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00528CF" wp14:editId="10FB7E5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2D75B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1A5C7E6D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696AD032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41C1FBA2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DF5E27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92BD204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24A0BF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35378931" w14:textId="77777777" w:rsidR="00A02D98" w:rsidRPr="00702B87" w:rsidRDefault="00A02D98" w:rsidP="00A02D9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6F36B" w14:textId="19257C2E" w:rsidR="00A02D98" w:rsidRPr="00702B87" w:rsidRDefault="00A02D98" w:rsidP="00A02D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51</w:t>
      </w:r>
    </w:p>
    <w:p w14:paraId="66309044" w14:textId="77777777" w:rsidR="00885077" w:rsidRPr="00CF2F2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885077" w:rsidRPr="00CF2F29" w14:paraId="298348C7" w14:textId="77777777" w:rsidTr="008E0FAA">
        <w:tc>
          <w:tcPr>
            <w:tcW w:w="5670" w:type="dxa"/>
          </w:tcPr>
          <w:p w14:paraId="701B8121" w14:textId="0359560F" w:rsidR="00885077" w:rsidRPr="00CF2F2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A798F"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Педосівського</w:t>
            </w:r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7A798F"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Довгополюк Т. В.</w:t>
            </w:r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3968" w:type="dxa"/>
          </w:tcPr>
          <w:p w14:paraId="6A35B590" w14:textId="77777777" w:rsidR="00885077" w:rsidRPr="00CF2F2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CF2F2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F2F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52CEA8" w14:textId="16F4ECB8" w:rsidR="006A7A83" w:rsidRPr="00CF2F29" w:rsidRDefault="006A7A83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CF2F2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8E0FAA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Педосівського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8E0FAA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Довгополюк Т. В.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069BACA" w14:textId="77777777" w:rsidR="006A7A83" w:rsidRPr="00CF2F29" w:rsidRDefault="006A7A83" w:rsidP="006A7A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32FB246" w14:textId="77777777" w:rsidR="006A7A83" w:rsidRPr="00CF2F29" w:rsidRDefault="006A7A83" w:rsidP="006A7A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7D6E791" w14:textId="77777777" w:rsidR="006A7A83" w:rsidRPr="00CF2F29" w:rsidRDefault="006A7A83" w:rsidP="006A7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8063500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8E0FAA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Педосівського</w:t>
      </w: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8E0FAA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Довгополюк Тамари Василівни</w:t>
      </w: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62E69015" w14:textId="77777777" w:rsidR="006F3DE3" w:rsidRPr="006F3DE3" w:rsidRDefault="006F3DE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F2F2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9B03D4E" w14:textId="77777777" w:rsidR="006F3DE3" w:rsidRPr="00CF2F29" w:rsidRDefault="006F3DE3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CF2F2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CF2F2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CF2F2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CF2F29" w14:paraId="1223345B" w14:textId="77777777" w:rsidTr="00D95F55">
        <w:tc>
          <w:tcPr>
            <w:tcW w:w="5211" w:type="dxa"/>
          </w:tcPr>
          <w:p w14:paraId="62FE52CF" w14:textId="77777777" w:rsidR="00D95F55" w:rsidRPr="00CF2F2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CF2F2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11C49645" w:rsidR="00D95F55" w:rsidRPr="00CF2F2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A02D9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0823E621" w:rsidR="00D95F55" w:rsidRPr="00CF2F29" w:rsidRDefault="00A02D98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CF2F29"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351</w:t>
            </w:r>
          </w:p>
        </w:tc>
      </w:tr>
    </w:tbl>
    <w:p w14:paraId="6B9C49F8" w14:textId="77777777" w:rsidR="00885077" w:rsidRPr="00CF2F2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04007E7" w14:textId="14F2E8B4" w:rsidR="008E0FAA" w:rsidRPr="00CF2F29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8E0FAA"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Педосівського</w:t>
      </w:r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14A16F85" w:rsidR="0084055D" w:rsidRPr="00CF2F29" w:rsidRDefault="008E0FAA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Довгополюк Т. В.</w:t>
      </w:r>
      <w:r w:rsidR="00D95F55"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CF2F2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1E2732C" w14:textId="7ACCD29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              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Довгополюк Тамара, староста Педосівського старостинського округу Погребищенської міської ради, звітую про результати своєї діяльності за 2025 рік.</w:t>
      </w:r>
    </w:p>
    <w:p w14:paraId="17694497" w14:textId="1EB8673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     законодавством.</w:t>
      </w:r>
    </w:p>
    <w:p w14:paraId="3C791405" w14:textId="60C6D323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засіданнях, представляючи інтереси жителів Педосівського старостинського округу. Постійно здійснювала прийом громадян.</w:t>
      </w:r>
    </w:p>
    <w:p w14:paraId="0C01E26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565F8E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6F9CACE4" w14:textId="469ED3C9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До складу Педосівського старостинського округу входять два населені пункти:</w:t>
      </w:r>
    </w:p>
    <w:p w14:paraId="68A18CA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село Педоси та село Малинки.</w:t>
      </w:r>
    </w:p>
    <w:p w14:paraId="7B3AE082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1CC3E147" w14:textId="24294C8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с. Педоси- 293 ос</w:t>
      </w:r>
      <w:r w:rsidR="00D65A1E">
        <w:rPr>
          <w:rFonts w:ascii="Times New Roman" w:hAnsi="Times New Roman" w:cs="Times New Roman"/>
          <w:sz w:val="28"/>
          <w:szCs w:val="28"/>
        </w:rPr>
        <w:t>оби</w:t>
      </w:r>
      <w:r w:rsidRPr="006F3DE3">
        <w:rPr>
          <w:rFonts w:ascii="Times New Roman" w:hAnsi="Times New Roman" w:cs="Times New Roman"/>
          <w:sz w:val="28"/>
          <w:szCs w:val="28"/>
        </w:rPr>
        <w:t>;</w:t>
      </w:r>
    </w:p>
    <w:p w14:paraId="21A6129F" w14:textId="7B1A77D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с. Малинки -259 осіб.</w:t>
      </w:r>
    </w:p>
    <w:p w14:paraId="5C9F4E74" w14:textId="6BBDD6C6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552 ос</w:t>
      </w:r>
      <w:r w:rsidR="00D65A1E">
        <w:rPr>
          <w:rFonts w:ascii="Times New Roman" w:hAnsi="Times New Roman" w:cs="Times New Roman"/>
          <w:sz w:val="28"/>
          <w:szCs w:val="28"/>
        </w:rPr>
        <w:t>оби</w:t>
      </w:r>
      <w:r w:rsidRPr="006F3DE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C62FBC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620ED4" w14:textId="75A2D54B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D65A1E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6F3DE3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3E4888EF" w14:textId="07C199CF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народилося — 2 особи</w:t>
      </w:r>
      <w:r w:rsidR="00D65A1E">
        <w:rPr>
          <w:rFonts w:ascii="Times New Roman" w:hAnsi="Times New Roman" w:cs="Times New Roman"/>
          <w:sz w:val="28"/>
          <w:szCs w:val="28"/>
        </w:rPr>
        <w:t>;</w:t>
      </w:r>
    </w:p>
    <w:p w14:paraId="7FBA1A2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померло — 14 осіб.</w:t>
      </w:r>
    </w:p>
    <w:p w14:paraId="57577CF0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60E62B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1FD7B908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31E23D7A" w14:textId="6BA42DE1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8 багатодітн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сім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, у яких виховується 30 дітей </w:t>
      </w:r>
    </w:p>
    <w:p w14:paraId="4F5D356E" w14:textId="3D1692BD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24 учасник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бойових дій;</w:t>
      </w:r>
    </w:p>
    <w:p w14:paraId="45D79B12" w14:textId="0361253F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4 ос</w:t>
      </w:r>
      <w:r>
        <w:rPr>
          <w:rFonts w:ascii="Times New Roman" w:hAnsi="Times New Roman" w:cs="Times New Roman"/>
          <w:sz w:val="28"/>
          <w:szCs w:val="28"/>
        </w:rPr>
        <w:t>оби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з інвалідністю внаслідок війни;</w:t>
      </w:r>
    </w:p>
    <w:p w14:paraId="7B64E0C5" w14:textId="238DAD51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6 осіб, які потребують стороннього догляду. </w:t>
      </w:r>
    </w:p>
    <w:p w14:paraId="680FE099" w14:textId="73627F5B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lastRenderedPageBreak/>
        <w:t>Тримаємо на постійному контролі сім`ї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які потребують </w:t>
      </w:r>
      <w:r w:rsidR="00D65A1E">
        <w:rPr>
          <w:rFonts w:ascii="Times New Roman" w:hAnsi="Times New Roman" w:cs="Times New Roman"/>
          <w:sz w:val="28"/>
          <w:szCs w:val="28"/>
        </w:rPr>
        <w:t>належної</w:t>
      </w:r>
      <w:r w:rsidRPr="006F3DE3">
        <w:rPr>
          <w:rFonts w:ascii="Times New Roman" w:hAnsi="Times New Roman" w:cs="Times New Roman"/>
          <w:sz w:val="28"/>
          <w:szCs w:val="28"/>
        </w:rPr>
        <w:t xml:space="preserve"> посиленої уваги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де проживають  малолітні діти .</w:t>
      </w:r>
    </w:p>
    <w:p w14:paraId="44283150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F89AD6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4B1FBB79" w14:textId="531DF8C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1B67FE94" w14:textId="1381564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Будинок культури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DE3">
        <w:rPr>
          <w:rFonts w:ascii="Times New Roman" w:hAnsi="Times New Roman" w:cs="Times New Roman"/>
          <w:sz w:val="28"/>
          <w:szCs w:val="28"/>
        </w:rPr>
        <w:t>1, сільські бібліотеки-2, пересувне відділення поштового зв’язку, фельдшерсько-акушерські пункти-2.</w:t>
      </w:r>
    </w:p>
    <w:p w14:paraId="7F9E43A3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95B62E" w14:textId="7D95C1C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селах Педоси і Малинки діють-2 православні церкви, працюють два магазини, що забезпечують населення продовольчими та промисловими товарами. Території біля установ утримуються в належному санітарному стані.</w:t>
      </w:r>
    </w:p>
    <w:p w14:paraId="0B7AE73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040C9C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32B3990A" w14:textId="1E0A4002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2F02DF6A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41A3A0" w14:textId="45840C4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громадян на приміському автобусному маршруті загального користування.</w:t>
      </w:r>
    </w:p>
    <w:p w14:paraId="1D2EFADB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Ведеться облік, зберігання та оновлення погосподарських книг.</w:t>
      </w:r>
    </w:p>
    <w:p w14:paraId="01270ED5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70C304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6639749F" w14:textId="6E23DA2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24D05C8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роботі старости допомагає діловод Крупка Світлана Василівна</w:t>
      </w:r>
    </w:p>
    <w:p w14:paraId="1A003649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152F3F87" w14:textId="4363BC56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довідок різного характеру — 77;</w:t>
      </w:r>
    </w:p>
    <w:p w14:paraId="50A4C993" w14:textId="643CFCF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99;</w:t>
      </w:r>
    </w:p>
    <w:p w14:paraId="5CD5FAB2" w14:textId="24BCC178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оформлено субсидій — 22 справ</w:t>
      </w:r>
      <w:r w:rsidR="00D65A1E">
        <w:rPr>
          <w:rFonts w:ascii="Times New Roman" w:hAnsi="Times New Roman" w:cs="Times New Roman"/>
          <w:sz w:val="28"/>
          <w:szCs w:val="28"/>
        </w:rPr>
        <w:t>и</w:t>
      </w:r>
      <w:r w:rsidRPr="006F3DE3">
        <w:rPr>
          <w:rFonts w:ascii="Times New Roman" w:hAnsi="Times New Roman" w:cs="Times New Roman"/>
          <w:sz w:val="28"/>
          <w:szCs w:val="28"/>
        </w:rPr>
        <w:t>;</w:t>
      </w:r>
    </w:p>
    <w:p w14:paraId="17FF66E4" w14:textId="00912D1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61;</w:t>
      </w:r>
    </w:p>
    <w:p w14:paraId="3C1B05B5" w14:textId="5C7B1029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видано пільг-6;</w:t>
      </w:r>
    </w:p>
    <w:p w14:paraId="73B6B22A" w14:textId="7827E21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видано витягів з реєстру-99.</w:t>
      </w:r>
    </w:p>
    <w:p w14:paraId="42DDE50D" w14:textId="7074942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видано актів обстеження-27</w:t>
      </w:r>
    </w:p>
    <w:p w14:paraId="55A8FDDC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1FCE77" w14:textId="1FA92E9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12409A81" w14:textId="77777777" w:rsid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7D204C" w14:textId="77777777" w:rsid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037482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73F039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території</w:t>
      </w:r>
    </w:p>
    <w:p w14:paraId="4E7D7EF1" w14:textId="4F57CFAD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розвитку проводилися заходи з благоустрою території, обкосу трави, вирубки сухих чагарників, ремонту та фарбування дитячого майданчика, благоустрою пам’ятних знаків та меморіалів.</w:t>
      </w:r>
    </w:p>
    <w:p w14:paraId="3F7BCBED" w14:textId="16A710CC" w:rsidR="006F3DE3" w:rsidRPr="006F3DE3" w:rsidRDefault="00034E87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Комунальним підприємством</w:t>
      </w:r>
      <w:r w:rsidR="00D65A1E">
        <w:rPr>
          <w:rFonts w:ascii="Times New Roman" w:hAnsi="Times New Roman" w:cs="Times New Roman"/>
          <w:sz w:val="28"/>
          <w:szCs w:val="28"/>
        </w:rPr>
        <w:t xml:space="preserve"> «Погребищекомунсервіс»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надавались послуги з вивезення побутових відходів</w:t>
      </w:r>
      <w:r w:rsidR="006F3DE3" w:rsidRPr="006F3DE3">
        <w:rPr>
          <w:rFonts w:ascii="Times New Roman" w:hAnsi="Times New Roman" w:cs="Times New Roman"/>
          <w:sz w:val="28"/>
          <w:szCs w:val="28"/>
        </w:rPr>
        <w:t>.</w:t>
      </w:r>
    </w:p>
    <w:p w14:paraId="0B4B1DEA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C7532D" w14:textId="521F670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Протягом року проводились прибирання та обкошування територій населених пунктів за участю ФГ «Зірка» с. Малинки та комунального працівника.</w:t>
      </w:r>
    </w:p>
    <w:p w14:paraId="01F05EED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766E6E" w14:textId="5ABDA1B2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Висловлюю щиру вдячність військовослужбовцям Збройних Сил України, жителям сіл, керівництву громади, </w:t>
      </w:r>
      <w:r w:rsidR="00D65A1E">
        <w:rPr>
          <w:rFonts w:ascii="Times New Roman" w:hAnsi="Times New Roman" w:cs="Times New Roman"/>
          <w:sz w:val="28"/>
          <w:szCs w:val="28"/>
        </w:rPr>
        <w:t>к</w:t>
      </w:r>
      <w:r w:rsidRPr="006F3DE3">
        <w:rPr>
          <w:rFonts w:ascii="Times New Roman" w:hAnsi="Times New Roman" w:cs="Times New Roman"/>
          <w:sz w:val="28"/>
          <w:szCs w:val="28"/>
        </w:rPr>
        <w:t>ерівнику фермерського господарства «Зірка» Сіренку О.</w:t>
      </w:r>
      <w:r w:rsidR="00CD0B9C">
        <w:rPr>
          <w:rFonts w:ascii="Times New Roman" w:hAnsi="Times New Roman" w:cs="Times New Roman"/>
          <w:sz w:val="28"/>
          <w:szCs w:val="28"/>
        </w:rPr>
        <w:t xml:space="preserve"> </w:t>
      </w:r>
      <w:r w:rsidRPr="006F3DE3">
        <w:rPr>
          <w:rFonts w:ascii="Times New Roman" w:hAnsi="Times New Roman" w:cs="Times New Roman"/>
          <w:sz w:val="28"/>
          <w:szCs w:val="28"/>
        </w:rPr>
        <w:t>В.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який завжди допоможе і дасть корисну пораду</w:t>
      </w:r>
      <w:r w:rsidR="00D65A1E">
        <w:rPr>
          <w:rFonts w:ascii="Times New Roman" w:hAnsi="Times New Roman" w:cs="Times New Roman"/>
          <w:sz w:val="28"/>
          <w:szCs w:val="28"/>
        </w:rPr>
        <w:t>.</w:t>
      </w:r>
      <w:r w:rsidRPr="006F3DE3">
        <w:rPr>
          <w:rFonts w:ascii="Times New Roman" w:hAnsi="Times New Roman" w:cs="Times New Roman"/>
          <w:sz w:val="28"/>
          <w:szCs w:val="28"/>
        </w:rPr>
        <w:t xml:space="preserve"> Спільними зусиллями робимо наші села чистими, охайними .</w:t>
      </w:r>
    </w:p>
    <w:p w14:paraId="21A850CB" w14:textId="77777777" w:rsidR="0084055D" w:rsidRPr="00CF2F2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CF2F2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4D8BE372" w:rsidR="0084055D" w:rsidRPr="00CF2F2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8E0FAA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Педосівського</w:t>
      </w:r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51BEE4AB" w:rsidR="0084055D" w:rsidRPr="00CF2F2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0FAA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Тамара ДОВГОПОЛЮК</w:t>
      </w:r>
    </w:p>
    <w:sectPr w:rsidR="0084055D" w:rsidRPr="00CF2F29" w:rsidSect="006F3D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4259">
    <w:abstractNumId w:val="2"/>
  </w:num>
  <w:num w:numId="2" w16cid:durableId="1923103042">
    <w:abstractNumId w:val="1"/>
  </w:num>
  <w:num w:numId="3" w16cid:durableId="1245798048">
    <w:abstractNumId w:val="0"/>
  </w:num>
  <w:num w:numId="4" w16cid:durableId="95807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34E87"/>
    <w:rsid w:val="00066D84"/>
    <w:rsid w:val="000839FB"/>
    <w:rsid w:val="000C287D"/>
    <w:rsid w:val="000C629F"/>
    <w:rsid w:val="000D7970"/>
    <w:rsid w:val="000E1F83"/>
    <w:rsid w:val="00146F98"/>
    <w:rsid w:val="00150B34"/>
    <w:rsid w:val="00160CF5"/>
    <w:rsid w:val="00215766"/>
    <w:rsid w:val="00310A5D"/>
    <w:rsid w:val="003625B5"/>
    <w:rsid w:val="003A1305"/>
    <w:rsid w:val="003D2734"/>
    <w:rsid w:val="003E25C9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968DC"/>
    <w:rsid w:val="005B0E74"/>
    <w:rsid w:val="005D0E9B"/>
    <w:rsid w:val="0063282A"/>
    <w:rsid w:val="00642F5C"/>
    <w:rsid w:val="0067439C"/>
    <w:rsid w:val="00682954"/>
    <w:rsid w:val="00687A98"/>
    <w:rsid w:val="006A7A83"/>
    <w:rsid w:val="006F3DE3"/>
    <w:rsid w:val="006F720B"/>
    <w:rsid w:val="007276BA"/>
    <w:rsid w:val="0075444A"/>
    <w:rsid w:val="00765EF5"/>
    <w:rsid w:val="00771B51"/>
    <w:rsid w:val="00791641"/>
    <w:rsid w:val="007A2206"/>
    <w:rsid w:val="007A63B5"/>
    <w:rsid w:val="007A798F"/>
    <w:rsid w:val="007B506F"/>
    <w:rsid w:val="007C4EF0"/>
    <w:rsid w:val="0084055D"/>
    <w:rsid w:val="00874C69"/>
    <w:rsid w:val="00885077"/>
    <w:rsid w:val="00892674"/>
    <w:rsid w:val="008A0D85"/>
    <w:rsid w:val="008C10FE"/>
    <w:rsid w:val="008C6BF8"/>
    <w:rsid w:val="008E0FAA"/>
    <w:rsid w:val="00985A65"/>
    <w:rsid w:val="009C4A29"/>
    <w:rsid w:val="009C4ECF"/>
    <w:rsid w:val="009D2898"/>
    <w:rsid w:val="00A02D98"/>
    <w:rsid w:val="00A1509D"/>
    <w:rsid w:val="00A2293B"/>
    <w:rsid w:val="00A92C42"/>
    <w:rsid w:val="00A93621"/>
    <w:rsid w:val="00A9527C"/>
    <w:rsid w:val="00AA5CAD"/>
    <w:rsid w:val="00AC0318"/>
    <w:rsid w:val="00B86C6E"/>
    <w:rsid w:val="00BE03A6"/>
    <w:rsid w:val="00BF1359"/>
    <w:rsid w:val="00C02FD3"/>
    <w:rsid w:val="00C05413"/>
    <w:rsid w:val="00C64A16"/>
    <w:rsid w:val="00CC5174"/>
    <w:rsid w:val="00CC68B9"/>
    <w:rsid w:val="00CC6E48"/>
    <w:rsid w:val="00CD0B9C"/>
    <w:rsid w:val="00CF2F29"/>
    <w:rsid w:val="00D57067"/>
    <w:rsid w:val="00D65A1E"/>
    <w:rsid w:val="00D812BD"/>
    <w:rsid w:val="00D84CEC"/>
    <w:rsid w:val="00D95F55"/>
    <w:rsid w:val="00DB73D9"/>
    <w:rsid w:val="00E00C31"/>
    <w:rsid w:val="00E90387"/>
    <w:rsid w:val="00E90BB5"/>
    <w:rsid w:val="00F323C6"/>
    <w:rsid w:val="00F547E2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8C665052-C680-4B59-AD75-014B2CF8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paragraph" w:customStyle="1" w:styleId="Standard">
    <w:name w:val="Standard"/>
    <w:rsid w:val="008E0FAA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/>
    </w:rPr>
  </w:style>
  <w:style w:type="paragraph" w:styleId="af3">
    <w:name w:val="List"/>
    <w:basedOn w:val="Standard"/>
    <w:rsid w:val="008E0FAA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7D1FD-5C30-44F9-B262-5FBA2592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4140</Words>
  <Characters>2360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4</cp:revision>
  <cp:lastPrinted>2025-02-14T11:46:00Z</cp:lastPrinted>
  <dcterms:created xsi:type="dcterms:W3CDTF">2026-04-17T07:16:00Z</dcterms:created>
  <dcterms:modified xsi:type="dcterms:W3CDTF">2026-05-01T07:03:00Z</dcterms:modified>
</cp:coreProperties>
</file>